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CD2B" w14:textId="77777777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3</w:t>
      </w:r>
    </w:p>
    <w:p w14:paraId="66719DA5" w14:textId="77777777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к приказу</w:t>
      </w:r>
    </w:p>
    <w:p w14:paraId="02C2A82A" w14:textId="3E73F824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экономического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развития </w:t>
      </w:r>
    </w:p>
    <w:p w14:paraId="00B9F8E0" w14:textId="77777777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Карелия</w:t>
      </w:r>
    </w:p>
    <w:p w14:paraId="069D090E" w14:textId="798D63E5" w:rsidR="00BD0C7B" w:rsidRDefault="00034D35" w:rsidP="00034D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от 23 мая 2023 года N 358</w:t>
      </w:r>
    </w:p>
    <w:p w14:paraId="5170FFCE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</w:t>
      </w:r>
    </w:p>
    <w:p w14:paraId="14D29EDA" w14:textId="5562BBFC" w:rsidR="00BD0C7B" w:rsidRDefault="00034D35" w:rsidP="00BD0C7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35">
        <w:rPr>
          <w:rFonts w:ascii="Times New Roman" w:eastAsia="Calibri" w:hAnsi="Times New Roman" w:cs="Times New Roman"/>
          <w:color w:val="000000"/>
          <w:sz w:val="28"/>
          <w:szCs w:val="28"/>
        </w:rPr>
        <w:t>к оформлению бизнес-плана инвестиционного проекта</w:t>
      </w:r>
    </w:p>
    <w:p w14:paraId="52395C0D" w14:textId="77777777" w:rsidR="00034D35" w:rsidRDefault="00034D35" w:rsidP="00BD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4D35B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бизнес-плана должна содержать:</w:t>
      </w:r>
    </w:p>
    <w:p w14:paraId="72CD32CE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Титульный лист:</w:t>
      </w:r>
    </w:p>
    <w:p w14:paraId="39D660B5" w14:textId="77777777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D3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- инвестора.</w:t>
      </w:r>
    </w:p>
    <w:p w14:paraId="7048DB9D" w14:textId="77777777" w:rsidR="00034D35" w:rsidRPr="00034D35" w:rsidRDefault="00034D35" w:rsidP="00034D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D35">
        <w:rPr>
          <w:rFonts w:ascii="Times New Roman" w:hAnsi="Times New Roman" w:cs="Times New Roman"/>
          <w:sz w:val="28"/>
          <w:szCs w:val="28"/>
        </w:rPr>
        <w:t>Фамилия, имя, отчество руководителя юридического лица, телефон, факс (утверждение бизнес-плана, подпись руководителя, печать).</w:t>
      </w:r>
    </w:p>
    <w:p w14:paraId="23AEAB19" w14:textId="361E0A66" w:rsidR="00BD0C7B" w:rsidRDefault="00034D35" w:rsidP="00034D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D35">
        <w:rPr>
          <w:rFonts w:ascii="Times New Roman" w:hAnsi="Times New Roman" w:cs="Times New Roman"/>
          <w:sz w:val="28"/>
          <w:szCs w:val="28"/>
        </w:rPr>
        <w:t>Дата составления.</w:t>
      </w:r>
    </w:p>
    <w:p w14:paraId="7EE69C58" w14:textId="77777777" w:rsidR="00BD0C7B" w:rsidRDefault="00BD0C7B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Вводная часть или резюме проекта.</w:t>
      </w:r>
    </w:p>
    <w:p w14:paraId="245A34FF" w14:textId="77777777" w:rsidR="00075456" w:rsidRPr="00075456" w:rsidRDefault="00075456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Это характеристика инвестиционного проекта, раскрывающая его цели и доказательства его выгодности.</w:t>
      </w:r>
    </w:p>
    <w:p w14:paraId="1DA4B0F1" w14:textId="77777777" w:rsidR="00075456" w:rsidRDefault="00075456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Здесь указываются сущность проекта, направление инвестиций, сметная стоимость проекта, источники финансирования проекта (собственные, привлеченные, в том числе кредитные, бюджетные), имущество в целях использования в рамках инвестиционного проекта и (или) для обеспечения обязательств в случае необходимости привлечения заемного финансирования инвестиционного проекта (недвижимое и движимое имущество).</w:t>
      </w:r>
    </w:p>
    <w:p w14:paraId="7A35A868" w14:textId="7F348A25" w:rsidR="00BD0C7B" w:rsidRDefault="00BD0C7B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     Информация о наличии конкуренции, рынках сбыта (спрос на товар, услугу)</w:t>
      </w:r>
    </w:p>
    <w:p w14:paraId="778A863A" w14:textId="77777777" w:rsidR="00BD0C7B" w:rsidRDefault="00BD0C7B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      Производственный план.</w:t>
      </w:r>
    </w:p>
    <w:p w14:paraId="184C675E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указать какое оборудование и на каких площадях будет использовано для реализации проекта.</w:t>
      </w:r>
    </w:p>
    <w:p w14:paraId="46264436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Указанию подлежат взаимосвязи использованных основных средств и объема реализации товаров, услуг.</w:t>
      </w:r>
    </w:p>
    <w:p w14:paraId="451394E6" w14:textId="77777777" w:rsidR="00BD0C7B" w:rsidRDefault="00BD0C7B" w:rsidP="00BD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      Организационный план.</w:t>
      </w:r>
    </w:p>
    <w:p w14:paraId="0827A711" w14:textId="77777777" w:rsidR="00075456" w:rsidRPr="00075456" w:rsidRDefault="00075456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сведения о лице, направившем заявку, об организационно-правовой форме, уставном капитале, финансовом положении, кадровой составляющей организации, привести график реализации проекта и продолжительности основных стадий.</w:t>
      </w:r>
    </w:p>
    <w:p w14:paraId="580784E3" w14:textId="77777777" w:rsidR="00075456" w:rsidRDefault="00075456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Также необходимо указать на какой стадии, по мнению инвестора, подлежит окончанию сопровождение проекта со стороны акционерного общества "Корпорация развития Республики Карелия" (далее - агентство развития).</w:t>
      </w:r>
    </w:p>
    <w:p w14:paraId="0B60A214" w14:textId="77D8ECF6" w:rsidR="00BD0C7B" w:rsidRDefault="00BD0C7B" w:rsidP="0007545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      Финансовый план.</w:t>
      </w:r>
    </w:p>
    <w:p w14:paraId="28067292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Данный раздел является ключевым, по нему планируются затраты на реализацию проекта и определяется его эффективность.</w:t>
      </w:r>
    </w:p>
    <w:p w14:paraId="1A661C30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В нем рассматриваются следующие показатели:</w:t>
      </w:r>
    </w:p>
    <w:p w14:paraId="5A542C69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объем финансирования и его источники (собственные, привлеченные, в том числе кредитные, бюджетные);</w:t>
      </w:r>
    </w:p>
    <w:p w14:paraId="6A38A337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финансовые результаты реализации (отчет о прибылях и убытках) инвестиционного проекта (по годам):</w:t>
      </w:r>
    </w:p>
    <w:p w14:paraId="19DA647A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lastRenderedPageBreak/>
        <w:t>выручка, полученная от продажи продукции, затраты (постоянные и переменные), объем чистой прибыли (убытка);</w:t>
      </w:r>
    </w:p>
    <w:p w14:paraId="6D41604C" w14:textId="77777777" w:rsid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поступления в бюджет, планируемые при выходе проекта на полную производственную мощность (в разрезе налогов и платежей).</w:t>
      </w:r>
    </w:p>
    <w:p w14:paraId="5546CA34" w14:textId="34990429" w:rsidR="00BD0C7B" w:rsidRDefault="00BD0C7B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     Оценка эффективности проекта:</w:t>
      </w:r>
    </w:p>
    <w:p w14:paraId="161D9068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В разделе рассматриваются следующие показатели:</w:t>
      </w:r>
    </w:p>
    <w:p w14:paraId="0739B5CF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рентабельность по годам (до момента выхода на положительную динамику);</w:t>
      </w:r>
    </w:p>
    <w:p w14:paraId="4C007960" w14:textId="77777777" w:rsidR="00075456" w:rsidRP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срок окупаемости (период времени с начала реализации проекта по бизнес-плану до момента, когда разность между накопленной суммой чистой прибыли и объемом затрат (включая предыдущие периоды) приобретет положительное значение).</w:t>
      </w:r>
    </w:p>
    <w:p w14:paraId="09A4832C" w14:textId="77777777" w:rsidR="00075456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Все расчеты должны быть сделаны с учетом затрат на инвестирование.</w:t>
      </w:r>
    </w:p>
    <w:p w14:paraId="60E1942F" w14:textId="4C022725" w:rsidR="00BD0C7B" w:rsidRDefault="00BD0C7B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      Оценка рисков.</w:t>
      </w:r>
    </w:p>
    <w:p w14:paraId="72837637" w14:textId="77777777" w:rsidR="00075456" w:rsidRDefault="00075456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456">
        <w:rPr>
          <w:rFonts w:ascii="Times New Roman" w:hAnsi="Times New Roman" w:cs="Times New Roman"/>
          <w:sz w:val="28"/>
          <w:szCs w:val="28"/>
        </w:rPr>
        <w:t>В данном разделе должны быть отражены все вероятные риски, влияющие на реализацию инвестиционного проекта и меры по их предотвращению.</w:t>
      </w:r>
    </w:p>
    <w:p w14:paraId="6EB0F303" w14:textId="65CFDDF9" w:rsidR="00BD0C7B" w:rsidRDefault="00BD0C7B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314"/>
        <w:gridCol w:w="2737"/>
        <w:gridCol w:w="2547"/>
      </w:tblGrid>
      <w:tr w:rsidR="00BD0C7B" w14:paraId="042BBB7B" w14:textId="77777777" w:rsidTr="00BD0C7B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A098" w14:textId="77777777" w:rsidR="00BD0C7B" w:rsidRDefault="00BD0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риска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D47" w14:textId="77777777" w:rsidR="00BD0C7B" w:rsidRDefault="00BD0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Вероятность возникновения до наступления срока окупаемости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043" w14:textId="77777777" w:rsidR="00BD0C7B" w:rsidRDefault="00BD0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 на проект</w:t>
            </w:r>
          </w:p>
          <w:p w14:paraId="6F500183" w14:textId="77777777" w:rsidR="00BD0C7B" w:rsidRDefault="00BD0C7B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36F" w14:textId="77777777" w:rsidR="00BD0C7B" w:rsidRDefault="00BD0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предотвращению, минимизации при возникновении</w:t>
            </w:r>
          </w:p>
        </w:tc>
      </w:tr>
      <w:tr w:rsidR="00BD0C7B" w14:paraId="17DB7DED" w14:textId="77777777" w:rsidTr="00BD0C7B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E6E" w14:textId="2CFDCA0D" w:rsidR="00BD0C7B" w:rsidRDefault="0007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56">
              <w:rPr>
                <w:rFonts w:ascii="Times New Roman" w:hAnsi="Times New Roman" w:cs="Times New Roman"/>
                <w:sz w:val="28"/>
                <w:szCs w:val="28"/>
              </w:rPr>
              <w:t>Событие или его отсутствие негативно влияющие на реализацию проекта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83E6" w14:textId="77777777" w:rsidR="00BD0C7B" w:rsidRDefault="00BD0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возможности наступления риска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267" w14:textId="574C0E38" w:rsidR="00BD0C7B" w:rsidRDefault="0007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56">
              <w:rPr>
                <w:rFonts w:ascii="Times New Roman" w:hAnsi="Times New Roman" w:cs="Times New Roman"/>
                <w:sz w:val="28"/>
                <w:szCs w:val="28"/>
              </w:rPr>
              <w:t>Указание информации о влиянии риска на срок реализации или объем затрат в цифровом выражении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46B5" w14:textId="25878D49" w:rsidR="00BD0C7B" w:rsidRDefault="0007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56">
              <w:rPr>
                <w:rFonts w:ascii="Times New Roman" w:hAnsi="Times New Roman" w:cs="Times New Roman"/>
                <w:sz w:val="28"/>
                <w:szCs w:val="28"/>
              </w:rPr>
              <w:t>Действия, предполагаемые к осуществлению в случае угрозы (или) возникновения риска</w:t>
            </w:r>
          </w:p>
        </w:tc>
      </w:tr>
    </w:tbl>
    <w:p w14:paraId="5A7A9D6D" w14:textId="77777777" w:rsidR="00BD0C7B" w:rsidRDefault="00BD0C7B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CF63E82" w14:textId="77777777" w:rsidR="00BD0C7B" w:rsidRDefault="00BD0C7B" w:rsidP="00BD0C7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     Охрана окружающей среды (при необходимости).</w:t>
      </w:r>
    </w:p>
    <w:p w14:paraId="595A4F19" w14:textId="3A73C114" w:rsidR="00BD0C7B" w:rsidRPr="00A137D4" w:rsidRDefault="00075456" w:rsidP="0007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075456">
        <w:rPr>
          <w:rFonts w:ascii="Times New Roman" w:hAnsi="Times New Roman" w:cs="Times New Roman"/>
          <w:sz w:val="28"/>
          <w:szCs w:val="28"/>
        </w:rPr>
        <w:t>Указываются способы исключения негативного влияния на окружающую среду (вывоз мусора, сбросы атмосферу, водные объекты, объекты землепользования, мероприятия природоохранного значения и т.п.).</w:t>
      </w:r>
    </w:p>
    <w:sectPr w:rsidR="00BD0C7B" w:rsidRPr="00A137D4" w:rsidSect="00814CD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EB4"/>
    <w:multiLevelType w:val="hybridMultilevel"/>
    <w:tmpl w:val="DA6A8E08"/>
    <w:lvl w:ilvl="0" w:tplc="3E084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5E0"/>
    <w:multiLevelType w:val="hybridMultilevel"/>
    <w:tmpl w:val="8422A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7E8E"/>
    <w:multiLevelType w:val="hybridMultilevel"/>
    <w:tmpl w:val="CF9E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147C"/>
    <w:multiLevelType w:val="hybridMultilevel"/>
    <w:tmpl w:val="3BF0F52C"/>
    <w:lvl w:ilvl="0" w:tplc="815AD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DB0"/>
    <w:multiLevelType w:val="hybridMultilevel"/>
    <w:tmpl w:val="A6267340"/>
    <w:lvl w:ilvl="0" w:tplc="815AD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164A9"/>
    <w:multiLevelType w:val="hybridMultilevel"/>
    <w:tmpl w:val="009E2ECA"/>
    <w:lvl w:ilvl="0" w:tplc="3E084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2AF6"/>
    <w:multiLevelType w:val="hybridMultilevel"/>
    <w:tmpl w:val="C52A8A9C"/>
    <w:lvl w:ilvl="0" w:tplc="3E084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19C2"/>
    <w:multiLevelType w:val="hybridMultilevel"/>
    <w:tmpl w:val="DA0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B3916"/>
    <w:multiLevelType w:val="hybridMultilevel"/>
    <w:tmpl w:val="844A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A74A8"/>
    <w:multiLevelType w:val="hybridMultilevel"/>
    <w:tmpl w:val="475CF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22843">
    <w:abstractNumId w:val="8"/>
  </w:num>
  <w:num w:numId="2" w16cid:durableId="650716705">
    <w:abstractNumId w:val="1"/>
  </w:num>
  <w:num w:numId="3" w16cid:durableId="1821656830">
    <w:abstractNumId w:val="2"/>
  </w:num>
  <w:num w:numId="4" w16cid:durableId="1043795283">
    <w:abstractNumId w:val="9"/>
  </w:num>
  <w:num w:numId="5" w16cid:durableId="1248880001">
    <w:abstractNumId w:val="7"/>
  </w:num>
  <w:num w:numId="6" w16cid:durableId="1281492550">
    <w:abstractNumId w:val="4"/>
  </w:num>
  <w:num w:numId="7" w16cid:durableId="404230165">
    <w:abstractNumId w:val="3"/>
  </w:num>
  <w:num w:numId="8" w16cid:durableId="1878010971">
    <w:abstractNumId w:val="5"/>
  </w:num>
  <w:num w:numId="9" w16cid:durableId="223495065">
    <w:abstractNumId w:val="0"/>
  </w:num>
  <w:num w:numId="10" w16cid:durableId="15057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2"/>
    <w:rsid w:val="00034D35"/>
    <w:rsid w:val="000376CB"/>
    <w:rsid w:val="00047D6B"/>
    <w:rsid w:val="000533E3"/>
    <w:rsid w:val="00075456"/>
    <w:rsid w:val="0036275C"/>
    <w:rsid w:val="00370497"/>
    <w:rsid w:val="003B6567"/>
    <w:rsid w:val="003F2D7F"/>
    <w:rsid w:val="004552A7"/>
    <w:rsid w:val="004F6EED"/>
    <w:rsid w:val="005E7669"/>
    <w:rsid w:val="00641702"/>
    <w:rsid w:val="006D1EDB"/>
    <w:rsid w:val="006D45EA"/>
    <w:rsid w:val="00705A7D"/>
    <w:rsid w:val="00706087"/>
    <w:rsid w:val="007277EB"/>
    <w:rsid w:val="00792B57"/>
    <w:rsid w:val="00814CD9"/>
    <w:rsid w:val="009478A0"/>
    <w:rsid w:val="009E6A1B"/>
    <w:rsid w:val="00A137D4"/>
    <w:rsid w:val="00A63B4E"/>
    <w:rsid w:val="00BD0C7B"/>
    <w:rsid w:val="00C80762"/>
    <w:rsid w:val="00CA1B3F"/>
    <w:rsid w:val="00CB03ED"/>
    <w:rsid w:val="00D76C75"/>
    <w:rsid w:val="00D85606"/>
    <w:rsid w:val="00EA4B01"/>
    <w:rsid w:val="00F44CFB"/>
    <w:rsid w:val="00F95675"/>
    <w:rsid w:val="00FA7A78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ABC2"/>
  <w15:chartTrackingRefBased/>
  <w15:docId w15:val="{A5AD1B48-2E32-49A5-B008-9B662428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CB"/>
    <w:pPr>
      <w:ind w:left="720"/>
      <w:contextualSpacing/>
    </w:pPr>
  </w:style>
  <w:style w:type="paragraph" w:customStyle="1" w:styleId="ConsPlusNormal">
    <w:name w:val="ConsPlusNormal"/>
    <w:rsid w:val="00F9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2B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dcterms:created xsi:type="dcterms:W3CDTF">2025-05-07T11:32:00Z</dcterms:created>
  <dcterms:modified xsi:type="dcterms:W3CDTF">2025-05-07T11:32:00Z</dcterms:modified>
</cp:coreProperties>
</file>